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INFORMATIKA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CAHYA BAGUS SANJAYA, S.Kom., M.Kom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Pemrograman Web Lanjut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KHABIB FAHRUR ROZI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201969040037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ZIDAN SYAKIRI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OVAN PHILIPI NANLOHY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DONI FUAD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HAMZAH ALFARIZI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AHMAT SUYUTI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202169040066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MUCHAMAD IZZUL KHAQ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202169040068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AYU KHIKMAH LAILATUL MAGHFIROH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202169040070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YUDHA WAHYU SAPUTRA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202169040072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ALFIAN NUR AMIRULLAH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RESTU ANGGA DWI NURDIANSYAH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ABDUL JALIL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AQILLA BAYU FATAHILLA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202169040092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 FAJAR NUR RAMADHANI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202169040094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ARIF RAMADAN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202169040095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ILMAN MAHMUDI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202169040097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IZZAH AFKARINAH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202169040098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PIPIT AYU MANDASARI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202169040100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23-08-02 22:55:57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