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TEKNIK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TEKNIK SIPIL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DIAN KUSUMANINGSIH, ST., MT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Analisa Struktur 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2 -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IKHWAN SYAHRUL HIDAYATULLAH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201969010008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AHMAD SAUQI MAULANA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201969010052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SYAKURA PUTRI HAWA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ALDY MAULANA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MUCHAMAD SYARIEF HIDAYATULLOH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DANI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202269020006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FAJAR GEMILANG RAMADHAN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MOCHAMMAD FITRAH ALFANDI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IZZATUL MUFLIHAH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SHOFI MAHILLA YUZKIA 'AZYZI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FAIZAL IVANDANI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R. AGI DWI LINGGA PERKASA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ANNISA SALSABILA MAHARANI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MISBAHUL MUNIR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MUKHAMMAD RIF'AT FANANI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MOCHAMMAD FITRO FARIS RIZQI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SON HAJI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202269020021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BINTANG MUHAMMAD FARIZ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202269020022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SELVI ASTUTIK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202269020023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ALFIYAH NOVA SAVITRI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202269020026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23-08-14 16:42:49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